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CE" w:rsidRPr="00A146CE" w:rsidRDefault="00A146CE" w:rsidP="008E2F7C">
      <w:pPr>
        <w:shd w:val="clear" w:color="auto" w:fill="FFFFFF"/>
        <w:spacing w:after="215" w:line="473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A146CE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Eko - Robot</w:t>
      </w:r>
    </w:p>
    <w:p w:rsidR="008E2F7C" w:rsidRPr="00165251" w:rsidRDefault="008E2F7C" w:rsidP="008E2F7C">
      <w:pPr>
        <w:shd w:val="clear" w:color="auto" w:fill="FFFFFF"/>
        <w:spacing w:after="215" w:line="4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52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</w:t>
      </w:r>
      <w:r w:rsidR="00C62D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konkursu techniczno</w:t>
      </w:r>
      <w:r w:rsidRPr="001652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-plastycznego</w:t>
      </w:r>
    </w:p>
    <w:p w:rsidR="008E2F7C" w:rsidRPr="008E2F7C" w:rsidRDefault="008E2F7C" w:rsidP="008E2F7C">
      <w:pPr>
        <w:shd w:val="clear" w:color="auto" w:fill="FFFFFF"/>
        <w:spacing w:after="215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8E2F7C" w:rsidRPr="00C62DB7" w:rsidRDefault="008E2F7C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1652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 i czas trwania konkursu</w:t>
      </w:r>
      <w:r w:rsidRPr="008E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D69A8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6D69A8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. </w:t>
      </w:r>
      <w:r w:rsidR="00C62DB7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Organizatorem konkursu</w:t>
      </w:r>
      <w:r w:rsidR="006D69A8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  <w:r w:rsidR="00C62DB7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jest: Miejska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Biblioteka Publiczna w </w:t>
      </w:r>
      <w:r w:rsidR="006D69A8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Bychawie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</w:p>
    <w:p w:rsidR="008E2F7C" w:rsidRPr="00C62DB7" w:rsidRDefault="008E2F7C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2. Prace konkursowe należy składać do dnia </w:t>
      </w:r>
      <w:r w:rsidR="00D45BE8">
        <w:rPr>
          <w:rFonts w:asciiTheme="majorBidi" w:eastAsia="Times New Roman" w:hAnsiTheme="majorBidi" w:cstheme="majorBidi"/>
          <w:sz w:val="28"/>
          <w:szCs w:val="28"/>
          <w:lang w:eastAsia="pl-PL"/>
        </w:rPr>
        <w:t>19 sierpnia</w:t>
      </w:r>
      <w:r w:rsidR="005F7039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2021 r.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  <w:r w:rsidR="005F7039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osobiście 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w siedzibie </w:t>
      </w:r>
      <w:r w:rsidR="005F7039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Miejskiej Biblioteki Publicznej w Bychawie (ul. Piłsudskiego 34) lub p</w:t>
      </w:r>
      <w:r w:rsidR="006D69A8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rzesłać na adres Organizatora</w:t>
      </w:r>
      <w:r w:rsidR="00242685">
        <w:rPr>
          <w:rFonts w:asciiTheme="majorBidi" w:hAnsiTheme="majorBidi" w:cstheme="majorBidi"/>
          <w:color w:val="4D5156"/>
          <w:sz w:val="28"/>
          <w:szCs w:val="28"/>
          <w:shd w:val="clear" w:color="auto" w:fill="FFFFFF"/>
        </w:rPr>
        <w:t xml:space="preserve">. </w:t>
      </w:r>
      <w:r w:rsidR="006D69A8" w:rsidRPr="00C62DB7">
        <w:rPr>
          <w:rFonts w:asciiTheme="majorBidi" w:hAnsiTheme="majorBidi" w:cstheme="majorBidi"/>
          <w:color w:val="4D5156"/>
          <w:sz w:val="28"/>
          <w:szCs w:val="28"/>
          <w:shd w:val="clear" w:color="auto" w:fill="FFFFFF"/>
        </w:rPr>
        <w:t xml:space="preserve"> </w:t>
      </w:r>
    </w:p>
    <w:p w:rsidR="00510995" w:rsidRPr="00C62DB7" w:rsidRDefault="008E2F7C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C62DB7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Cele konkursu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  <w:t>1. Zadaniem uczestnika</w:t>
      </w:r>
      <w:r w:rsidR="00242685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/uczestników 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konkursu</w:t>
      </w:r>
      <w:r w:rsidR="00C62DB7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jest zaprojektowanie i wykonanie robota z </w:t>
      </w:r>
      <w:r w:rsidR="00242685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wykorzystaniem </w:t>
      </w:r>
      <w:r w:rsidR="00C62DB7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materiałów ekologic</w:t>
      </w:r>
      <w:r w:rsidR="00242685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znych i odpadów. </w:t>
      </w:r>
    </w:p>
    <w:p w:rsidR="00C320B3" w:rsidRPr="00C62DB7" w:rsidRDefault="008E2F7C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2. Celem konkursu jest:</w:t>
      </w:r>
    </w:p>
    <w:p w:rsidR="00C320B3" w:rsidRPr="00C320B3" w:rsidRDefault="004751B2" w:rsidP="00242685">
      <w:pPr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 xml:space="preserve">Zainspirowanie </w:t>
      </w:r>
      <w:r w:rsidRPr="00C320B3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do</w:t>
      </w:r>
      <w:r w:rsidR="00C320B3" w:rsidRPr="00C320B3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 xml:space="preserve"> ponownego i kreatywnego wykorzystywania </w:t>
      </w:r>
      <w:r w:rsidR="00C62DB7" w:rsidRPr="00C62DB7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zbędnych</w:t>
      </w:r>
      <w:r w:rsidR="00C320B3" w:rsidRPr="00C320B3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 xml:space="preserve"> </w:t>
      </w:r>
      <w:r w:rsidR="00C62DB7" w:rsidRPr="00C62DB7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materiałów</w:t>
      </w:r>
      <w:r w:rsidR="00242685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;</w:t>
      </w:r>
    </w:p>
    <w:p w:rsidR="00D45BE8" w:rsidRDefault="00C320B3" w:rsidP="00242685">
      <w:pPr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</w:pPr>
      <w:r w:rsidRPr="00C320B3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 xml:space="preserve">Kształtowanie </w:t>
      </w:r>
      <w:r w:rsidR="00C62DB7" w:rsidRPr="00C62DB7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świadomego</w:t>
      </w:r>
      <w:r w:rsidR="00D45BE8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 xml:space="preserve"> ograniczania wytwarzania od</w:t>
      </w:r>
      <w:r w:rsidR="00242685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padów zaśmiecających środowisko;</w:t>
      </w:r>
    </w:p>
    <w:p w:rsidR="00D45BE8" w:rsidRDefault="00242685" w:rsidP="00242685">
      <w:pPr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Zachęca</w:t>
      </w:r>
      <w:r w:rsidR="00D45BE8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 xml:space="preserve">nie do ponownego wykorzystywania i nadawania drugiego </w:t>
      </w:r>
      <w:r w:rsidR="004751B2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życia rzeczom</w:t>
      </w:r>
      <w:r w:rsidR="00D45BE8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 xml:space="preserve"> niepotrzebnym już w gospodarstwie domowym</w:t>
      </w:r>
      <w:r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;</w:t>
      </w:r>
    </w:p>
    <w:p w:rsidR="00C320B3" w:rsidRPr="00C320B3" w:rsidRDefault="00C320B3" w:rsidP="00242685">
      <w:pPr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</w:pPr>
      <w:r w:rsidRPr="00C320B3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 xml:space="preserve">Pobudzenie </w:t>
      </w:r>
      <w:r w:rsidR="00C62DB7" w:rsidRPr="00C62DB7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wyobraźni</w:t>
      </w:r>
      <w:r w:rsidRPr="00C320B3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 xml:space="preserve"> </w:t>
      </w:r>
      <w:r w:rsidR="00C62DB7" w:rsidRPr="00C62DB7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twórczej</w:t>
      </w:r>
      <w:r w:rsidR="00242685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;</w:t>
      </w:r>
    </w:p>
    <w:p w:rsidR="00C320B3" w:rsidRPr="00C320B3" w:rsidRDefault="00D45BE8" w:rsidP="00242685">
      <w:pPr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 xml:space="preserve">Promowanie </w:t>
      </w:r>
      <w:r w:rsidR="00C320B3" w:rsidRPr="00C320B3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 xml:space="preserve">aktywnego </w:t>
      </w:r>
      <w:r w:rsidR="00C62DB7" w:rsidRPr="00C62DB7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spędzania</w:t>
      </w:r>
      <w:r w:rsidR="00C320B3" w:rsidRPr="00C320B3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 xml:space="preserve"> </w:t>
      </w:r>
      <w:r w:rsidR="004751B2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czasu wolnego w gronie rodziny</w:t>
      </w:r>
      <w:r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 xml:space="preserve"> i przyjaciół.</w:t>
      </w:r>
    </w:p>
    <w:p w:rsidR="00C320B3" w:rsidRPr="00C320B3" w:rsidRDefault="00C320B3" w:rsidP="00242685">
      <w:pPr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</w:pPr>
      <w:r w:rsidRPr="00C320B3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Promowan</w:t>
      </w:r>
      <w:r w:rsidR="00C62DB7" w:rsidRPr="00C62DB7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ie edukacji ekologicznej</w:t>
      </w:r>
      <w:r w:rsidRPr="00C320B3">
        <w:rPr>
          <w:rFonts w:asciiTheme="majorBidi" w:eastAsia="Times New Roman" w:hAnsiTheme="majorBidi" w:cstheme="majorBidi"/>
          <w:color w:val="222222"/>
          <w:spacing w:val="2"/>
          <w:sz w:val="28"/>
          <w:szCs w:val="28"/>
          <w:lang w:eastAsia="zh-TW"/>
        </w:rPr>
        <w:t>.</w:t>
      </w:r>
    </w:p>
    <w:p w:rsidR="00242685" w:rsidRDefault="008E2F7C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bookmarkStart w:id="0" w:name="_GoBack"/>
      <w:bookmarkEnd w:id="0"/>
      <w:r w:rsidRPr="00C62DB7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Adresaci konkursu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  <w:t xml:space="preserve">1. Konkurs skierowany jest </w:t>
      </w:r>
      <w:r w:rsidR="00242685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do 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mieszkańców </w:t>
      </w:r>
      <w:r w:rsidR="00510995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Gminy B</w:t>
      </w:r>
      <w:r w:rsidR="00C320B3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ychawa, bez ograniczeń wiekowych</w:t>
      </w:r>
      <w:r w:rsidR="00242685">
        <w:rPr>
          <w:rFonts w:asciiTheme="majorBidi" w:eastAsia="Times New Roman" w:hAnsiTheme="majorBidi" w:cstheme="majorBidi"/>
          <w:sz w:val="28"/>
          <w:szCs w:val="28"/>
          <w:lang w:eastAsia="pl-PL"/>
        </w:rPr>
        <w:t>.</w:t>
      </w:r>
    </w:p>
    <w:p w:rsidR="00510995" w:rsidRPr="00C62DB7" w:rsidRDefault="008E2F7C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C62DB7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lastRenderedPageBreak/>
        <w:t>Zasady konkursu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  <w:t>1. Każdy uczestnik</w:t>
      </w:r>
      <w:r w:rsidR="00C320B3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lub zespół</w:t>
      </w:r>
      <w:r w:rsidR="004751B2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(</w:t>
      </w:r>
      <w:r w:rsidR="00D45BE8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mile widziane są grupy </w:t>
      </w:r>
      <w:r w:rsidR="004751B2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osób; </w:t>
      </w:r>
      <w:r w:rsidR="00D45BE8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dzieci-rodzice, </w:t>
      </w:r>
      <w:r w:rsidR="00242685">
        <w:rPr>
          <w:rFonts w:asciiTheme="majorBidi" w:eastAsia="Times New Roman" w:hAnsiTheme="majorBidi" w:cstheme="majorBidi"/>
          <w:sz w:val="28"/>
          <w:szCs w:val="28"/>
          <w:lang w:eastAsia="pl-PL"/>
        </w:rPr>
        <w:t>wnuczęta</w:t>
      </w:r>
      <w:r w:rsidR="00D45BE8">
        <w:rPr>
          <w:rFonts w:asciiTheme="majorBidi" w:eastAsia="Times New Roman" w:hAnsiTheme="majorBidi" w:cstheme="majorBidi"/>
          <w:sz w:val="28"/>
          <w:szCs w:val="28"/>
          <w:lang w:eastAsia="pl-PL"/>
        </w:rPr>
        <w:t>-dziadkowie</w:t>
      </w:r>
      <w:r w:rsidR="004751B2">
        <w:rPr>
          <w:rFonts w:asciiTheme="majorBidi" w:eastAsia="Times New Roman" w:hAnsiTheme="majorBidi" w:cstheme="majorBidi"/>
          <w:sz w:val="28"/>
          <w:szCs w:val="28"/>
          <w:lang w:eastAsia="pl-PL"/>
        </w:rPr>
        <w:t>, przyjaciele</w:t>
      </w:r>
      <w:r w:rsidR="00D45BE8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) 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przy</w:t>
      </w:r>
      <w:r w:rsidR="00C320B3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gotowuje jedną pracę konkursową</w:t>
      </w:r>
      <w:r w:rsidR="00B6664F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.</w:t>
      </w:r>
    </w:p>
    <w:p w:rsidR="00C858B3" w:rsidRPr="00C62DB7" w:rsidRDefault="00C858B3" w:rsidP="00242685">
      <w:pPr>
        <w:pStyle w:val="NormalnyWeb"/>
        <w:shd w:val="clear" w:color="auto" w:fill="FFFFFF"/>
        <w:spacing w:line="384" w:lineRule="atLeast"/>
        <w:textAlignment w:val="baseline"/>
        <w:rPr>
          <w:rFonts w:asciiTheme="majorBidi" w:hAnsiTheme="majorBidi" w:cstheme="majorBidi"/>
          <w:color w:val="222222"/>
          <w:spacing w:val="2"/>
          <w:sz w:val="28"/>
          <w:szCs w:val="28"/>
        </w:rPr>
      </w:pPr>
      <w:r w:rsidRPr="00C62DB7">
        <w:rPr>
          <w:rFonts w:asciiTheme="majorBidi" w:hAnsiTheme="majorBidi" w:cstheme="majorBidi"/>
          <w:color w:val="222222"/>
          <w:spacing w:val="2"/>
          <w:sz w:val="28"/>
          <w:szCs w:val="28"/>
        </w:rPr>
        <w:t xml:space="preserve">2. Przedmiotem konkursu </w:t>
      </w:r>
      <w:proofErr w:type="spellStart"/>
      <w:r w:rsidRPr="00C62DB7">
        <w:rPr>
          <w:rFonts w:asciiTheme="majorBidi" w:hAnsiTheme="majorBidi" w:cstheme="majorBidi"/>
          <w:color w:val="222222"/>
          <w:spacing w:val="2"/>
          <w:sz w:val="28"/>
          <w:szCs w:val="28"/>
        </w:rPr>
        <w:t>są</w:t>
      </w:r>
      <w:proofErr w:type="spellEnd"/>
      <w:r w:rsidRPr="00C62DB7">
        <w:rPr>
          <w:rFonts w:asciiTheme="majorBidi" w:hAnsiTheme="majorBidi" w:cstheme="majorBidi"/>
          <w:color w:val="222222"/>
          <w:spacing w:val="2"/>
          <w:sz w:val="28"/>
          <w:szCs w:val="28"/>
        </w:rPr>
        <w:t xml:space="preserve"> prace przestrzenne o dowolnych wymiarach.</w:t>
      </w:r>
    </w:p>
    <w:p w:rsidR="00C858B3" w:rsidRPr="00C62DB7" w:rsidRDefault="00C858B3" w:rsidP="00242685">
      <w:pPr>
        <w:pStyle w:val="NormalnyWeb"/>
        <w:shd w:val="clear" w:color="auto" w:fill="FFFFFF"/>
        <w:spacing w:line="384" w:lineRule="atLeast"/>
        <w:textAlignment w:val="baseline"/>
        <w:rPr>
          <w:rFonts w:asciiTheme="majorBidi" w:hAnsiTheme="majorBidi" w:cstheme="majorBidi"/>
          <w:color w:val="222222"/>
          <w:spacing w:val="2"/>
          <w:sz w:val="28"/>
          <w:szCs w:val="28"/>
        </w:rPr>
      </w:pPr>
      <w:r w:rsidRPr="00C62DB7">
        <w:rPr>
          <w:rFonts w:asciiTheme="majorBidi" w:hAnsiTheme="majorBidi" w:cstheme="majorBidi"/>
          <w:color w:val="222222"/>
          <w:spacing w:val="2"/>
          <w:sz w:val="28"/>
          <w:szCs w:val="28"/>
        </w:rPr>
        <w:t xml:space="preserve">3. Prace powinny być wykonane z </w:t>
      </w:r>
      <w:r w:rsidR="00C62DB7" w:rsidRPr="00C62DB7">
        <w:rPr>
          <w:rFonts w:asciiTheme="majorBidi" w:hAnsiTheme="majorBidi" w:cstheme="majorBidi"/>
          <w:color w:val="222222"/>
          <w:spacing w:val="2"/>
          <w:sz w:val="28"/>
          <w:szCs w:val="28"/>
        </w:rPr>
        <w:t>materiałów</w:t>
      </w:r>
      <w:r w:rsidRPr="00C62DB7">
        <w:rPr>
          <w:rFonts w:asciiTheme="majorBidi" w:hAnsiTheme="majorBidi" w:cstheme="majorBidi"/>
          <w:color w:val="222222"/>
          <w:spacing w:val="2"/>
          <w:sz w:val="28"/>
          <w:szCs w:val="28"/>
        </w:rPr>
        <w:t xml:space="preserve"> do recyklingu (papieru, tektury, plastiku, aluminium, </w:t>
      </w:r>
      <w:r w:rsidR="00C62DB7" w:rsidRPr="00C62DB7">
        <w:rPr>
          <w:rFonts w:asciiTheme="majorBidi" w:hAnsiTheme="majorBidi" w:cstheme="majorBidi"/>
          <w:color w:val="222222"/>
          <w:spacing w:val="2"/>
          <w:sz w:val="28"/>
          <w:szCs w:val="28"/>
        </w:rPr>
        <w:t>materiałów</w:t>
      </w:r>
      <w:r w:rsidRPr="00C62DB7">
        <w:rPr>
          <w:rFonts w:asciiTheme="majorBidi" w:hAnsiTheme="majorBidi" w:cstheme="majorBidi"/>
          <w:color w:val="222222"/>
          <w:spacing w:val="2"/>
          <w:sz w:val="28"/>
          <w:szCs w:val="28"/>
        </w:rPr>
        <w:t xml:space="preserve"> tekstylnych itp.).</w:t>
      </w:r>
    </w:p>
    <w:p w:rsidR="00C858B3" w:rsidRPr="00C62DB7" w:rsidRDefault="00C62DB7" w:rsidP="00242685">
      <w:pPr>
        <w:pStyle w:val="NormalnyWeb"/>
        <w:shd w:val="clear" w:color="auto" w:fill="FFFFFF"/>
        <w:spacing w:line="384" w:lineRule="atLeast"/>
        <w:textAlignment w:val="baseline"/>
        <w:rPr>
          <w:rFonts w:asciiTheme="majorBidi" w:hAnsiTheme="majorBidi" w:cstheme="majorBidi"/>
          <w:color w:val="222222"/>
          <w:spacing w:val="2"/>
          <w:sz w:val="28"/>
          <w:szCs w:val="28"/>
        </w:rPr>
      </w:pPr>
      <w:r w:rsidRPr="00C62DB7">
        <w:rPr>
          <w:rFonts w:asciiTheme="majorBidi" w:hAnsiTheme="majorBidi" w:cstheme="majorBidi"/>
          <w:sz w:val="28"/>
          <w:szCs w:val="28"/>
        </w:rPr>
        <w:t>4</w:t>
      </w:r>
      <w:r w:rsidR="00C858B3" w:rsidRPr="00C62DB7">
        <w:rPr>
          <w:rFonts w:asciiTheme="majorBidi" w:hAnsiTheme="majorBidi" w:cstheme="majorBidi"/>
          <w:sz w:val="28"/>
          <w:szCs w:val="28"/>
        </w:rPr>
        <w:t>. Konstrukcja pracy powinna być stabilna</w:t>
      </w:r>
    </w:p>
    <w:p w:rsidR="0010690D" w:rsidRPr="00C62DB7" w:rsidRDefault="00C62DB7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6</w:t>
      </w:r>
      <w:r w:rsidR="00B0194F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. 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Do konkursu</w:t>
      </w:r>
      <w:r w:rsidR="00B0194F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mogą zostać </w:t>
      </w:r>
      <w:r w:rsidR="00B0194F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zgłoszone prace</w:t>
      </w:r>
      <w:r w:rsidR="00B6664F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, 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które nie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były wcześniej</w:t>
      </w:r>
      <w:r w:rsidR="00B0194F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, prezentowane. 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  <w:t>7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. </w:t>
      </w:r>
      <w:r w:rsidR="00B0194F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Każda praca powinna być zao</w:t>
      </w:r>
      <w:r w:rsidR="003B42F7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patrzona w metryczkę zawierają</w:t>
      </w:r>
      <w:r w:rsidR="00BE0F09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cą: </w:t>
      </w:r>
    </w:p>
    <w:p w:rsidR="00B0194F" w:rsidRPr="00C62DB7" w:rsidRDefault="00C62DB7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imię i nazwisko autora/ autorów,</w:t>
      </w:r>
      <w:r w:rsidR="00B0194F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wiek, kontakt </w:t>
      </w:r>
      <w:r w:rsidR="003466E3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z autorem.</w:t>
      </w:r>
    </w:p>
    <w:p w:rsidR="0085093E" w:rsidRPr="00C62DB7" w:rsidRDefault="003466E3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8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. Organizator zastrzega sobie prawo do zdyskwalifikowania prac </w:t>
      </w:r>
      <w:r w:rsidR="00BE0F09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niespełniających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w/w warunków.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  <w:t>9</w:t>
      </w:r>
      <w:r w:rsidR="00C858B3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. </w:t>
      </w:r>
      <w:r w:rsidR="00BE0F09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Organizator zwraca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prac</w:t>
      </w:r>
      <w:r w:rsidR="00C858B3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e biorące udział w Konkursie.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  <w:t>10</w:t>
      </w:r>
      <w:r w:rsidR="00BE0F09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. P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race zostaną </w:t>
      </w:r>
      <w:r w:rsidR="00B0194F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zaprezentowane </w:t>
      </w:r>
      <w:r w:rsidR="00BE0F09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na wystawie</w:t>
      </w:r>
      <w:r w:rsidR="00B0194F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pokonkursowej w </w:t>
      </w:r>
      <w:r w:rsidR="00B0194F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Miejskiej Bibliotece Publicznej w Bychawie</w:t>
      </w:r>
      <w:r w:rsidR="00BE0F09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.</w:t>
      </w:r>
      <w:r w:rsidR="00B0194F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</w:p>
    <w:p w:rsidR="0085093E" w:rsidRDefault="003466E3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11</w:t>
      </w:r>
      <w:r w:rsidR="0085093E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. Osoby niepełnoletnie mogą przystąpić do konkursu wyłącznie za zgodą opiekuna prawnego. Wzór zgody stanowi załącznik do niniejszego regulaminu</w:t>
      </w:r>
      <w:r w:rsidR="00B6664F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.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</w:r>
      <w:r w:rsidR="008E2F7C" w:rsidRPr="00C62DB7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Jury i sposób oceny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  <w:t>1. Organizator powołuje Jury Konkursu.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  <w:t>2. Wszystkie zgłoszone prace do Konkursu podlegają ocenie Jury.  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  <w:t>3. Jury dokonuje oceny po zakończeniu okresu trwania Konkursu</w:t>
      </w:r>
      <w:r w:rsidR="00547070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, biorąc pod uwagę m.in., jakość i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oryginalność </w:t>
      </w:r>
      <w:r w:rsidR="00547070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wykonania</w:t>
      </w:r>
      <w:r w:rsidR="00242685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, zgodność z tematem Konkursu. </w:t>
      </w:r>
    </w:p>
    <w:p w:rsidR="00242685" w:rsidRPr="00C62DB7" w:rsidRDefault="00242685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4. Od decyzji Jury nie przysługuje odwołanie. </w:t>
      </w:r>
    </w:p>
    <w:p w:rsidR="00547070" w:rsidRPr="00C62DB7" w:rsidRDefault="008E2F7C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C62DB7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lastRenderedPageBreak/>
        <w:t>Nagrody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  <w:t>1. Informacja o rozstrzygnięciu kon</w:t>
      </w:r>
      <w:r w:rsidR="00547070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kursu zostanie ogłoszona na stronie internetowej</w:t>
      </w:r>
      <w:r w:rsidR="00242685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Organizatora.</w:t>
      </w:r>
    </w:p>
    <w:p w:rsidR="00547070" w:rsidRPr="00C62DB7" w:rsidRDefault="00547070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2. Wręczenie nagród odbędzie w siedzibie biblioteki.</w:t>
      </w:r>
    </w:p>
    <w:p w:rsidR="00547070" w:rsidRPr="00C62DB7" w:rsidRDefault="00C23EDE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3. Organizator</w:t>
      </w:r>
      <w:r w:rsidR="00547070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przyzna trzy nagrody rzeczowe</w:t>
      </w:r>
      <w:r w:rsidR="00205CB2">
        <w:rPr>
          <w:rFonts w:asciiTheme="majorBidi" w:eastAsia="Times New Roman" w:hAnsiTheme="majorBidi" w:cstheme="majorBidi"/>
          <w:sz w:val="28"/>
          <w:szCs w:val="28"/>
          <w:lang w:eastAsia="pl-PL"/>
        </w:rPr>
        <w:t>.</w:t>
      </w:r>
    </w:p>
    <w:p w:rsidR="00547070" w:rsidRPr="00C62DB7" w:rsidRDefault="00547070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I nagroda – wypasiona hulajnoga.</w:t>
      </w:r>
      <w:r w:rsidR="00242685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Sponsorem nagrody głównej jest firma Hard Reset; Bychawa, ul. </w:t>
      </w:r>
      <w:r w:rsidR="00CB07EF">
        <w:rPr>
          <w:rFonts w:asciiTheme="majorBidi" w:eastAsia="Times New Roman" w:hAnsiTheme="majorBidi" w:cstheme="majorBidi"/>
          <w:sz w:val="28"/>
          <w:szCs w:val="28"/>
          <w:lang w:eastAsia="pl-PL"/>
        </w:rPr>
        <w:t>Armii Krajowej 44</w:t>
      </w:r>
      <w:r w:rsidR="00242685">
        <w:rPr>
          <w:rFonts w:asciiTheme="majorBidi" w:eastAsia="Times New Roman" w:hAnsiTheme="majorBidi" w:cstheme="majorBidi"/>
          <w:sz w:val="28"/>
          <w:szCs w:val="28"/>
          <w:lang w:eastAsia="pl-PL"/>
        </w:rPr>
        <w:t>.</w:t>
      </w:r>
    </w:p>
    <w:p w:rsidR="00547070" w:rsidRPr="00C62DB7" w:rsidRDefault="00547070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II i III nagroda - niespodzianka</w:t>
      </w:r>
    </w:p>
    <w:p w:rsidR="008E2F7C" w:rsidRPr="00C62DB7" w:rsidRDefault="00547070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4. </w:t>
      </w:r>
      <w:r w:rsidR="00C23EDE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W przypadku dużej ilość prac dodatkowo zostaną przyznane wyróżnienia.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</w:r>
      <w:r w:rsidR="008E2F7C" w:rsidRPr="00C62DB7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Postanowienia końcowe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</w:r>
      <w:r w:rsidR="0085093E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1. Dane osobowe uczestników konkursu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będą przetwarzane wyłącznie w celu przeprowadzenia niniejszego konkursu</w:t>
      </w:r>
      <w:r w:rsidR="0085093E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oraz jego</w:t>
      </w:r>
      <w:r w:rsidR="004E28D4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  <w:r w:rsidR="0085093E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promocji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.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</w:r>
      <w:r w:rsidR="00BE0F09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2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. Organizator gwarantuje autorowi prawo w</w:t>
      </w:r>
      <w:r w:rsidR="00242685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glądu do jego danych osobowych </w:t>
      </w:r>
      <w:r w:rsidR="008E2F7C" w:rsidRPr="00C62DB7">
        <w:rPr>
          <w:rFonts w:asciiTheme="majorBidi" w:eastAsia="Times New Roman" w:hAnsiTheme="majorBidi" w:cstheme="majorBidi"/>
          <w:sz w:val="28"/>
          <w:szCs w:val="28"/>
          <w:lang w:eastAsia="pl-PL"/>
        </w:rPr>
        <w:t>a także możliwość ich poprawiania.</w:t>
      </w:r>
    </w:p>
    <w:p w:rsidR="003B42F7" w:rsidRPr="00C62DB7" w:rsidRDefault="003B42F7" w:rsidP="00242685">
      <w:pPr>
        <w:shd w:val="clear" w:color="auto" w:fill="FFFFFF"/>
        <w:spacing w:after="215" w:line="473" w:lineRule="atLeast"/>
        <w:rPr>
          <w:rFonts w:asciiTheme="majorBidi" w:eastAsia="Times New Roman" w:hAnsiTheme="majorBidi" w:cstheme="majorBidi"/>
          <w:sz w:val="28"/>
          <w:szCs w:val="28"/>
          <w:lang w:eastAsia="pl-PL"/>
        </w:rPr>
      </w:pPr>
    </w:p>
    <w:p w:rsidR="00C5380F" w:rsidRPr="00C62DB7" w:rsidRDefault="00C5380F" w:rsidP="00242685">
      <w:pPr>
        <w:shd w:val="clear" w:color="auto" w:fill="FFFFFF"/>
        <w:spacing w:after="215" w:line="473" w:lineRule="atLeast"/>
        <w:rPr>
          <w:rFonts w:asciiTheme="majorBidi" w:hAnsiTheme="majorBidi" w:cstheme="majorBidi"/>
          <w:sz w:val="28"/>
          <w:szCs w:val="28"/>
        </w:rPr>
      </w:pPr>
    </w:p>
    <w:p w:rsidR="00C5380F" w:rsidRPr="00C62DB7" w:rsidRDefault="00C5380F" w:rsidP="00242685">
      <w:pPr>
        <w:shd w:val="clear" w:color="auto" w:fill="FFFFFF"/>
        <w:spacing w:after="215" w:line="473" w:lineRule="atLeast"/>
        <w:rPr>
          <w:rFonts w:asciiTheme="majorBidi" w:hAnsiTheme="majorBidi" w:cstheme="majorBidi"/>
          <w:sz w:val="28"/>
          <w:szCs w:val="28"/>
        </w:rPr>
      </w:pPr>
    </w:p>
    <w:p w:rsidR="00C5380F" w:rsidRDefault="00C5380F" w:rsidP="00242685">
      <w:pPr>
        <w:shd w:val="clear" w:color="auto" w:fill="FFFFFF"/>
        <w:spacing w:after="215" w:line="473" w:lineRule="atLeast"/>
        <w:rPr>
          <w:rFonts w:ascii="Times New Roman" w:hAnsi="Times New Roman" w:cs="Times New Roman"/>
          <w:sz w:val="28"/>
          <w:szCs w:val="28"/>
        </w:rPr>
      </w:pPr>
    </w:p>
    <w:sectPr w:rsidR="00C5380F" w:rsidSect="00A6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9B9"/>
    <w:multiLevelType w:val="multilevel"/>
    <w:tmpl w:val="6410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65862"/>
    <w:multiLevelType w:val="multilevel"/>
    <w:tmpl w:val="E6EC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7202E"/>
    <w:multiLevelType w:val="multilevel"/>
    <w:tmpl w:val="85E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F7C"/>
    <w:rsid w:val="0010690D"/>
    <w:rsid w:val="00165251"/>
    <w:rsid w:val="00205CB2"/>
    <w:rsid w:val="00242685"/>
    <w:rsid w:val="003466E3"/>
    <w:rsid w:val="003A04E2"/>
    <w:rsid w:val="003B42F7"/>
    <w:rsid w:val="00466057"/>
    <w:rsid w:val="004751B2"/>
    <w:rsid w:val="004E28D4"/>
    <w:rsid w:val="00510995"/>
    <w:rsid w:val="00547070"/>
    <w:rsid w:val="005F7039"/>
    <w:rsid w:val="006D69A8"/>
    <w:rsid w:val="0085093E"/>
    <w:rsid w:val="008A4435"/>
    <w:rsid w:val="008E2F7C"/>
    <w:rsid w:val="00A146CE"/>
    <w:rsid w:val="00A63AA8"/>
    <w:rsid w:val="00B0194F"/>
    <w:rsid w:val="00B54E94"/>
    <w:rsid w:val="00B6664F"/>
    <w:rsid w:val="00BE0F09"/>
    <w:rsid w:val="00C23EDE"/>
    <w:rsid w:val="00C320B3"/>
    <w:rsid w:val="00C5380F"/>
    <w:rsid w:val="00C62DB7"/>
    <w:rsid w:val="00C858B3"/>
    <w:rsid w:val="00CB07EF"/>
    <w:rsid w:val="00D45BE8"/>
    <w:rsid w:val="00DD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AA8"/>
  </w:style>
  <w:style w:type="paragraph" w:styleId="Nagwek1">
    <w:name w:val="heading 1"/>
    <w:basedOn w:val="Normalny"/>
    <w:link w:val="Nagwek1Znak"/>
    <w:uiPriority w:val="9"/>
    <w:qFormat/>
    <w:rsid w:val="008E2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2F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2F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2F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66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6143">
              <w:marLeft w:val="0"/>
              <w:marRight w:val="0"/>
              <w:marTop w:val="0"/>
              <w:marBottom w:val="0"/>
              <w:divBdr>
                <w:top w:val="single" w:sz="8" w:space="0" w:color="D4D4D4"/>
                <w:left w:val="single" w:sz="8" w:space="0" w:color="D4D4D4"/>
                <w:bottom w:val="single" w:sz="8" w:space="0" w:color="D4D4D4"/>
                <w:right w:val="single" w:sz="8" w:space="0" w:color="D4D4D4"/>
              </w:divBdr>
              <w:divsChild>
                <w:div w:id="21208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3886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8591">
                      <w:marLeft w:val="2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3757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9906C-8C9A-47BF-B693-4684B7E6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2021-08-05T10:52:00Z</dcterms:created>
  <dcterms:modified xsi:type="dcterms:W3CDTF">2021-08-05T14:30:00Z</dcterms:modified>
</cp:coreProperties>
</file>